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0CCDB" w14:textId="77777777" w:rsidR="001E5BF0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bookmarkStart w:id="0" w:name="_Hlk157066071"/>
      <w:bookmarkStart w:id="1" w:name="_Hlk194415245"/>
    </w:p>
    <w:p w14:paraId="578BA929" w14:textId="77777777" w:rsidR="009024D2" w:rsidRPr="009024D2" w:rsidRDefault="009024D2" w:rsidP="009024D2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9024D2">
        <w:rPr>
          <w:rFonts w:eastAsia="Times New Roman" w:cs="Times New Roman"/>
          <w:b/>
          <w:szCs w:val="24"/>
          <w:lang w:eastAsia="ru-RU"/>
        </w:rPr>
        <w:t xml:space="preserve">СОВЕТ ДЕПУТАТОВ </w:t>
      </w:r>
    </w:p>
    <w:p w14:paraId="23E57259" w14:textId="77777777" w:rsidR="009024D2" w:rsidRPr="009024D2" w:rsidRDefault="009024D2" w:rsidP="009024D2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9024D2">
        <w:rPr>
          <w:rFonts w:eastAsia="Times New Roman" w:cs="Times New Roman"/>
          <w:b/>
          <w:szCs w:val="24"/>
          <w:lang w:eastAsia="ru-RU"/>
        </w:rPr>
        <w:t>внутригородского муниципального образования-</w:t>
      </w:r>
    </w:p>
    <w:p w14:paraId="34607BC0" w14:textId="77777777" w:rsidR="009024D2" w:rsidRPr="009024D2" w:rsidRDefault="009024D2" w:rsidP="009024D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9024D2">
        <w:rPr>
          <w:rFonts w:eastAsia="Times New Roman" w:cs="Times New Roman"/>
          <w:b/>
          <w:bCs/>
          <w:szCs w:val="24"/>
          <w:lang w:eastAsia="ru-RU"/>
        </w:rPr>
        <w:t>муниципального округа</w:t>
      </w:r>
    </w:p>
    <w:p w14:paraId="74785029" w14:textId="77777777" w:rsidR="009024D2" w:rsidRPr="009024D2" w:rsidRDefault="009024D2" w:rsidP="009024D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9024D2">
        <w:rPr>
          <w:rFonts w:eastAsia="Times New Roman" w:cs="Times New Roman"/>
          <w:b/>
          <w:bCs/>
          <w:szCs w:val="24"/>
          <w:lang w:eastAsia="ru-RU"/>
        </w:rPr>
        <w:t>Хорошево-Мневники</w:t>
      </w:r>
    </w:p>
    <w:p w14:paraId="46A825D0" w14:textId="77777777" w:rsidR="009024D2" w:rsidRPr="009024D2" w:rsidRDefault="009024D2" w:rsidP="009024D2">
      <w:pPr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9024D2">
        <w:rPr>
          <w:rFonts w:eastAsia="Times New Roman" w:cs="Times New Roman"/>
          <w:b/>
          <w:bCs/>
          <w:szCs w:val="24"/>
          <w:lang w:eastAsia="ru-RU"/>
        </w:rPr>
        <w:t>в городе Москве</w:t>
      </w:r>
    </w:p>
    <w:p w14:paraId="3BBF6C36" w14:textId="77777777" w:rsidR="009024D2" w:rsidRPr="009024D2" w:rsidRDefault="009024D2" w:rsidP="009024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14:paraId="39A730AE" w14:textId="77777777" w:rsidR="009024D2" w:rsidRPr="009024D2" w:rsidRDefault="009024D2" w:rsidP="009024D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9024D2">
        <w:rPr>
          <w:rFonts w:eastAsia="Times New Roman" w:cs="Times New Roman"/>
          <w:b/>
          <w:szCs w:val="24"/>
          <w:lang w:eastAsia="ru-RU"/>
        </w:rPr>
        <w:t>РЕШЕНИЕ</w:t>
      </w:r>
    </w:p>
    <w:p w14:paraId="5E034D9D" w14:textId="77777777" w:rsidR="009024D2" w:rsidRPr="009024D2" w:rsidRDefault="009024D2" w:rsidP="009024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p w14:paraId="3FC56809" w14:textId="4B2E9C3B" w:rsidR="009024D2" w:rsidRPr="009024D2" w:rsidRDefault="009024D2" w:rsidP="009024D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szCs w:val="24"/>
          <w:lang w:eastAsia="ru-RU"/>
        </w:rPr>
      </w:pPr>
      <w:r w:rsidRPr="009024D2">
        <w:rPr>
          <w:rFonts w:eastAsia="Times New Roman" w:cs="Times New Roman"/>
          <w:szCs w:val="24"/>
          <w:lang w:eastAsia="ru-RU"/>
        </w:rPr>
        <w:t>8 апреля 2025 года № 6-</w:t>
      </w:r>
      <w:r>
        <w:rPr>
          <w:rFonts w:eastAsia="Times New Roman" w:cs="Times New Roman"/>
          <w:szCs w:val="24"/>
          <w:lang w:eastAsia="ru-RU"/>
        </w:rPr>
        <w:t>4.2</w:t>
      </w:r>
      <w:r w:rsidRPr="009024D2">
        <w:rPr>
          <w:rFonts w:eastAsia="Times New Roman" w:cs="Times New Roman"/>
          <w:szCs w:val="24"/>
          <w:lang w:eastAsia="ru-RU"/>
        </w:rPr>
        <w:t>/4</w:t>
      </w:r>
      <w:r>
        <w:rPr>
          <w:rFonts w:eastAsia="Times New Roman" w:cs="Times New Roman"/>
          <w:szCs w:val="24"/>
          <w:lang w:eastAsia="ru-RU"/>
        </w:rPr>
        <w:t>7</w:t>
      </w:r>
    </w:p>
    <w:p w14:paraId="7B012F13" w14:textId="77777777" w:rsidR="007610C2" w:rsidRDefault="007610C2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1282FC39" w14:textId="77777777" w:rsidR="007610C2" w:rsidRDefault="007610C2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76D9F1DC" w14:textId="77777777" w:rsidR="007610C2" w:rsidRDefault="007610C2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285ACF64" w14:textId="77777777" w:rsidR="009024D2" w:rsidRDefault="009024D2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3D171634" w14:textId="77777777" w:rsidR="009024D2" w:rsidRDefault="009024D2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21D31C66" w14:textId="77777777" w:rsidR="007610C2" w:rsidRPr="001E5BF0" w:rsidRDefault="007610C2" w:rsidP="001E5BF0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ru-RU"/>
        </w:rPr>
      </w:pPr>
    </w:p>
    <w:bookmarkEnd w:id="0"/>
    <w:p w14:paraId="0CE57726" w14:textId="5784F569" w:rsidR="001E5BF0" w:rsidRPr="001E5BF0" w:rsidRDefault="001E5BF0" w:rsidP="001E5BF0">
      <w:pPr>
        <w:tabs>
          <w:tab w:val="left" w:pos="4680"/>
        </w:tabs>
        <w:spacing w:after="0" w:line="240" w:lineRule="auto"/>
        <w:ind w:right="4675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О согласовании установки ограждающ</w:t>
      </w:r>
      <w:r>
        <w:rPr>
          <w:rFonts w:eastAsia="Times New Roman" w:cs="Times New Roman"/>
          <w:b/>
          <w:szCs w:val="24"/>
          <w:lang w:eastAsia="ru-RU"/>
        </w:rPr>
        <w:t xml:space="preserve">его </w:t>
      </w:r>
    </w:p>
    <w:p w14:paraId="24FBDDCD" w14:textId="780ED8B5" w:rsidR="001E5BF0" w:rsidRDefault="001E5BF0" w:rsidP="001E5BF0">
      <w:pPr>
        <w:tabs>
          <w:tab w:val="left" w:pos="4680"/>
        </w:tabs>
        <w:spacing w:after="0" w:line="240" w:lineRule="auto"/>
        <w:ind w:right="4675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устройств</w:t>
      </w:r>
      <w:r>
        <w:rPr>
          <w:rFonts w:eastAsia="Times New Roman" w:cs="Times New Roman"/>
          <w:b/>
          <w:szCs w:val="24"/>
          <w:lang w:eastAsia="ru-RU"/>
        </w:rPr>
        <w:t>а</w:t>
      </w:r>
      <w:r w:rsidRPr="001E5BF0">
        <w:rPr>
          <w:rFonts w:eastAsia="Times New Roman" w:cs="Times New Roman"/>
          <w:b/>
          <w:szCs w:val="24"/>
          <w:lang w:eastAsia="ru-RU"/>
        </w:rPr>
        <w:t xml:space="preserve"> по адресу: улиц</w:t>
      </w:r>
      <w:r>
        <w:rPr>
          <w:rFonts w:eastAsia="Times New Roman" w:cs="Times New Roman"/>
          <w:b/>
          <w:szCs w:val="24"/>
          <w:lang w:eastAsia="ru-RU"/>
        </w:rPr>
        <w:t>а Живописная</w:t>
      </w:r>
      <w:r w:rsidRPr="001E5BF0">
        <w:rPr>
          <w:rFonts w:eastAsia="Times New Roman" w:cs="Times New Roman"/>
          <w:b/>
          <w:szCs w:val="24"/>
          <w:lang w:eastAsia="ru-RU"/>
        </w:rPr>
        <w:t xml:space="preserve">, дом 9, корпус </w:t>
      </w:r>
      <w:r>
        <w:rPr>
          <w:rFonts w:eastAsia="Times New Roman" w:cs="Times New Roman"/>
          <w:b/>
          <w:szCs w:val="24"/>
          <w:lang w:eastAsia="ru-RU"/>
        </w:rPr>
        <w:t xml:space="preserve">3 </w:t>
      </w:r>
    </w:p>
    <w:p w14:paraId="4C145F7B" w14:textId="77777777" w:rsidR="001E5BF0" w:rsidRPr="001E5BF0" w:rsidRDefault="001E5BF0" w:rsidP="001E5BF0">
      <w:pPr>
        <w:tabs>
          <w:tab w:val="left" w:pos="4680"/>
        </w:tabs>
        <w:spacing w:after="0" w:line="240" w:lineRule="auto"/>
        <w:ind w:right="4675"/>
        <w:jc w:val="both"/>
        <w:rPr>
          <w:rFonts w:eastAsia="Times New Roman" w:cs="Times New Roman"/>
          <w:b/>
          <w:szCs w:val="24"/>
          <w:lang w:eastAsia="ru-RU"/>
        </w:rPr>
      </w:pPr>
    </w:p>
    <w:p w14:paraId="6D78BA6A" w14:textId="4390C257" w:rsidR="001E5BF0" w:rsidRDefault="001E5BF0" w:rsidP="001E5BF0">
      <w:pPr>
        <w:autoSpaceDE w:val="0"/>
        <w:autoSpaceDN w:val="0"/>
        <w:spacing w:after="0" w:line="240" w:lineRule="auto"/>
        <w:ind w:firstLine="700"/>
        <w:jc w:val="both"/>
        <w:rPr>
          <w:rFonts w:eastAsia="Times New Roman" w:cs="Times New Roman"/>
          <w:szCs w:val="24"/>
          <w:lang w:eastAsia="ru-RU"/>
        </w:rPr>
      </w:pPr>
      <w:r w:rsidRPr="001E5BF0">
        <w:rPr>
          <w:rFonts w:eastAsia="Times New Roman" w:cs="Times New Roman"/>
          <w:szCs w:val="24"/>
          <w:lang w:eastAsia="ru-RU"/>
        </w:rPr>
        <w:t>В соответствии с 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2 июля 2013 года № 428-ПП «О порядке установки ограждений на придомовых территориях в городе Москве», рассмотрев обращение жителей многоквартирного дома 9</w:t>
      </w:r>
      <w:r w:rsidR="00DD463F">
        <w:rPr>
          <w:rFonts w:eastAsia="Times New Roman" w:cs="Times New Roman"/>
          <w:szCs w:val="24"/>
          <w:lang w:eastAsia="ru-RU"/>
        </w:rPr>
        <w:t xml:space="preserve"> корпуса 3</w:t>
      </w:r>
      <w:r w:rsidRPr="001E5BF0">
        <w:rPr>
          <w:rFonts w:eastAsia="Times New Roman" w:cs="Times New Roman"/>
          <w:szCs w:val="24"/>
          <w:lang w:eastAsia="ru-RU"/>
        </w:rPr>
        <w:t xml:space="preserve"> по улице</w:t>
      </w:r>
      <w:r>
        <w:rPr>
          <w:rFonts w:eastAsia="Times New Roman" w:cs="Times New Roman"/>
          <w:szCs w:val="24"/>
          <w:lang w:eastAsia="ru-RU"/>
        </w:rPr>
        <w:t xml:space="preserve"> Живописная</w:t>
      </w:r>
      <w:r w:rsidRPr="001E5BF0">
        <w:rPr>
          <w:rFonts w:eastAsia="Times New Roman" w:cs="Times New Roman"/>
          <w:szCs w:val="24"/>
          <w:lang w:eastAsia="ru-RU"/>
        </w:rPr>
        <w:t>,</w:t>
      </w:r>
      <w:r>
        <w:rPr>
          <w:rFonts w:eastAsia="Times New Roman" w:cs="Times New Roman"/>
          <w:szCs w:val="24"/>
          <w:lang w:eastAsia="ru-RU"/>
        </w:rPr>
        <w:t xml:space="preserve"> </w:t>
      </w:r>
    </w:p>
    <w:p w14:paraId="7D864983" w14:textId="77777777" w:rsidR="001E5BF0" w:rsidRPr="001E5BF0" w:rsidRDefault="001E5BF0" w:rsidP="001E5BF0">
      <w:pPr>
        <w:autoSpaceDE w:val="0"/>
        <w:autoSpaceDN w:val="0"/>
        <w:spacing w:after="0" w:line="240" w:lineRule="auto"/>
        <w:ind w:firstLine="700"/>
        <w:jc w:val="both"/>
        <w:rPr>
          <w:rFonts w:eastAsia="Times New Roman" w:cs="Times New Roman"/>
          <w:szCs w:val="24"/>
          <w:lang w:eastAsia="ru-RU"/>
        </w:rPr>
      </w:pPr>
    </w:p>
    <w:p w14:paraId="4B947682" w14:textId="23BF1A35" w:rsidR="001E5BF0" w:rsidRDefault="001E5BF0" w:rsidP="001E5BF0">
      <w:pPr>
        <w:autoSpaceDE w:val="0"/>
        <w:autoSpaceDN w:val="0"/>
        <w:spacing w:after="0" w:line="240" w:lineRule="auto"/>
        <w:ind w:firstLine="700"/>
        <w:jc w:val="center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СОВЕТ ДЕПУТАТОВ РЕШИЛ:</w:t>
      </w:r>
      <w:r>
        <w:rPr>
          <w:rFonts w:eastAsia="Times New Roman" w:cs="Times New Roman"/>
          <w:b/>
          <w:szCs w:val="24"/>
          <w:lang w:eastAsia="ru-RU"/>
        </w:rPr>
        <w:t xml:space="preserve"> </w:t>
      </w:r>
    </w:p>
    <w:p w14:paraId="10D04381" w14:textId="77777777" w:rsidR="001E5BF0" w:rsidRPr="001E5BF0" w:rsidRDefault="001E5BF0" w:rsidP="001E5BF0">
      <w:pPr>
        <w:autoSpaceDE w:val="0"/>
        <w:autoSpaceDN w:val="0"/>
        <w:spacing w:after="0" w:line="240" w:lineRule="auto"/>
        <w:ind w:firstLine="700"/>
        <w:jc w:val="center"/>
        <w:rPr>
          <w:rFonts w:eastAsia="Times New Roman" w:cs="Times New Roman"/>
          <w:b/>
          <w:szCs w:val="24"/>
          <w:lang w:eastAsia="ru-RU"/>
        </w:rPr>
      </w:pPr>
    </w:p>
    <w:p w14:paraId="02F48CA5" w14:textId="1DE450F4" w:rsidR="001E5BF0" w:rsidRDefault="001E5BF0" w:rsidP="001E5BF0">
      <w:pPr>
        <w:spacing w:after="0" w:line="240" w:lineRule="auto"/>
        <w:ind w:firstLine="851"/>
        <w:contextualSpacing/>
        <w:jc w:val="both"/>
        <w:rPr>
          <w:rFonts w:eastAsia="Times New Roman" w:cs="Times New Roman"/>
          <w:szCs w:val="24"/>
        </w:rPr>
      </w:pPr>
      <w:r w:rsidRPr="001E5BF0">
        <w:rPr>
          <w:rFonts w:eastAsia="Times New Roman" w:cs="Times New Roman"/>
          <w:szCs w:val="24"/>
          <w:lang w:eastAsia="ru-RU"/>
        </w:rPr>
        <w:t xml:space="preserve">1. Согласовать установку </w:t>
      </w:r>
      <w:r>
        <w:rPr>
          <w:rFonts w:eastAsia="Times New Roman" w:cs="Times New Roman"/>
          <w:szCs w:val="24"/>
          <w:lang w:eastAsia="ru-RU"/>
        </w:rPr>
        <w:t>1</w:t>
      </w:r>
      <w:r w:rsidRPr="001E5BF0">
        <w:rPr>
          <w:rFonts w:eastAsia="Times New Roman" w:cs="Times New Roman"/>
          <w:szCs w:val="24"/>
          <w:lang w:eastAsia="ru-RU"/>
        </w:rPr>
        <w:t xml:space="preserve"> (</w:t>
      </w:r>
      <w:r>
        <w:rPr>
          <w:rFonts w:eastAsia="Times New Roman" w:cs="Times New Roman"/>
          <w:szCs w:val="24"/>
          <w:lang w:eastAsia="ru-RU"/>
        </w:rPr>
        <w:t>одного</w:t>
      </w:r>
      <w:r w:rsidRPr="001E5BF0">
        <w:rPr>
          <w:rFonts w:eastAsia="Times New Roman" w:cs="Times New Roman"/>
          <w:szCs w:val="24"/>
          <w:lang w:eastAsia="ru-RU"/>
        </w:rPr>
        <w:t>) ограждающ</w:t>
      </w:r>
      <w:r>
        <w:rPr>
          <w:rFonts w:eastAsia="Times New Roman" w:cs="Times New Roman"/>
          <w:szCs w:val="24"/>
          <w:lang w:eastAsia="ru-RU"/>
        </w:rPr>
        <w:t xml:space="preserve">его </w:t>
      </w:r>
      <w:r w:rsidRPr="001E5BF0">
        <w:rPr>
          <w:rFonts w:eastAsia="Times New Roman" w:cs="Times New Roman"/>
          <w:szCs w:val="24"/>
          <w:lang w:eastAsia="ru-RU"/>
        </w:rPr>
        <w:t>устройств</w:t>
      </w:r>
      <w:r>
        <w:rPr>
          <w:rFonts w:eastAsia="Times New Roman" w:cs="Times New Roman"/>
          <w:szCs w:val="24"/>
          <w:lang w:eastAsia="ru-RU"/>
        </w:rPr>
        <w:t>а</w:t>
      </w:r>
      <w:r w:rsidRPr="001E5BF0">
        <w:rPr>
          <w:rFonts w:eastAsia="Times New Roman" w:cs="Times New Roman"/>
          <w:szCs w:val="24"/>
          <w:lang w:eastAsia="ru-RU"/>
        </w:rPr>
        <w:t xml:space="preserve"> </w:t>
      </w:r>
      <w:r w:rsidR="000652ED">
        <w:rPr>
          <w:rFonts w:eastAsia="Times New Roman" w:cs="Times New Roman"/>
          <w:szCs w:val="24"/>
          <w:lang w:eastAsia="ru-RU"/>
        </w:rPr>
        <w:t xml:space="preserve">на придомовой территории многоквартирного дома </w:t>
      </w:r>
      <w:r w:rsidRPr="001E5BF0">
        <w:rPr>
          <w:rFonts w:eastAsia="Times New Roman" w:cs="Times New Roman"/>
          <w:szCs w:val="24"/>
          <w:lang w:eastAsia="ru-RU"/>
        </w:rPr>
        <w:t xml:space="preserve">по адресу: ул. </w:t>
      </w:r>
      <w:r>
        <w:rPr>
          <w:rFonts w:eastAsia="Times New Roman" w:cs="Times New Roman"/>
          <w:szCs w:val="24"/>
          <w:lang w:eastAsia="ru-RU"/>
        </w:rPr>
        <w:t xml:space="preserve">Живописная </w:t>
      </w:r>
      <w:r w:rsidR="00DD463F">
        <w:rPr>
          <w:rFonts w:eastAsia="Times New Roman" w:cs="Times New Roman"/>
          <w:szCs w:val="24"/>
          <w:lang w:eastAsia="ru-RU"/>
        </w:rPr>
        <w:t>д.</w:t>
      </w:r>
      <w:r w:rsidRPr="001E5BF0">
        <w:rPr>
          <w:rFonts w:eastAsia="Times New Roman" w:cs="Times New Roman"/>
          <w:szCs w:val="24"/>
          <w:lang w:eastAsia="ru-RU"/>
        </w:rPr>
        <w:t>9, корп.</w:t>
      </w:r>
      <w:r>
        <w:rPr>
          <w:rFonts w:eastAsia="Times New Roman" w:cs="Times New Roman"/>
          <w:szCs w:val="24"/>
          <w:lang w:eastAsia="ru-RU"/>
        </w:rPr>
        <w:t>3</w:t>
      </w:r>
      <w:r w:rsidRPr="001E5BF0">
        <w:rPr>
          <w:rFonts w:eastAsia="Times New Roman" w:cs="Times New Roman"/>
          <w:szCs w:val="24"/>
          <w:lang w:eastAsia="ru-RU"/>
        </w:rPr>
        <w:t xml:space="preserve"> для регулирования въезда и выезда транспортных средств согласно схеме (приложение).</w:t>
      </w:r>
      <w:r w:rsidRPr="001E5BF0">
        <w:rPr>
          <w:rFonts w:eastAsia="Times New Roman" w:cs="Times New Roman"/>
          <w:szCs w:val="24"/>
        </w:rPr>
        <w:t xml:space="preserve">         </w:t>
      </w:r>
    </w:p>
    <w:p w14:paraId="3FF55B05" w14:textId="5556CE45" w:rsidR="001E5BF0" w:rsidRPr="001E5BF0" w:rsidRDefault="001E5BF0" w:rsidP="001E5BF0">
      <w:pPr>
        <w:spacing w:after="0" w:line="240" w:lineRule="auto"/>
        <w:ind w:firstLine="851"/>
        <w:contextualSpacing/>
        <w:jc w:val="both"/>
        <w:rPr>
          <w:rFonts w:eastAsia="Times New Roman" w:cs="Times New Roman"/>
          <w:szCs w:val="24"/>
        </w:rPr>
      </w:pPr>
      <w:r w:rsidRPr="001E5BF0">
        <w:rPr>
          <w:rFonts w:eastAsia="Times New Roman" w:cs="Times New Roman"/>
          <w:szCs w:val="24"/>
        </w:rPr>
        <w:t>2. Направить настоящее решение в управу района Хорошево-Мневники города Москвы, Департамент территориальных органов исполнительной власти города Москвы и уполномоченному представителю многоквартирного дома по вопросам, связанным с установкой ограждающ</w:t>
      </w:r>
      <w:r>
        <w:rPr>
          <w:rFonts w:eastAsia="Times New Roman" w:cs="Times New Roman"/>
          <w:szCs w:val="24"/>
        </w:rPr>
        <w:t xml:space="preserve">его </w:t>
      </w:r>
      <w:r w:rsidRPr="001E5BF0">
        <w:rPr>
          <w:rFonts w:eastAsia="Times New Roman" w:cs="Times New Roman"/>
          <w:szCs w:val="24"/>
        </w:rPr>
        <w:t>устройств</w:t>
      </w:r>
      <w:r>
        <w:rPr>
          <w:rFonts w:eastAsia="Times New Roman" w:cs="Times New Roman"/>
          <w:szCs w:val="24"/>
        </w:rPr>
        <w:t>а</w:t>
      </w:r>
      <w:r w:rsidRPr="001E5BF0">
        <w:rPr>
          <w:rFonts w:eastAsia="Times New Roman" w:cs="Times New Roman"/>
          <w:szCs w:val="24"/>
        </w:rPr>
        <w:t xml:space="preserve"> и </w:t>
      </w:r>
      <w:r>
        <w:rPr>
          <w:rFonts w:eastAsia="Times New Roman" w:cs="Times New Roman"/>
          <w:szCs w:val="24"/>
        </w:rPr>
        <w:t>его</w:t>
      </w:r>
      <w:r w:rsidRPr="001E5BF0">
        <w:rPr>
          <w:rFonts w:eastAsia="Times New Roman" w:cs="Times New Roman"/>
          <w:szCs w:val="24"/>
        </w:rPr>
        <w:t xml:space="preserve"> демонтажем.  </w:t>
      </w:r>
    </w:p>
    <w:p w14:paraId="42B1A1E9" w14:textId="2910C12E" w:rsidR="001E5BF0" w:rsidRPr="001E5BF0" w:rsidRDefault="001E5BF0" w:rsidP="001E5BF0">
      <w:pPr>
        <w:spacing w:after="0" w:line="240" w:lineRule="auto"/>
        <w:contextualSpacing/>
        <w:jc w:val="both"/>
        <w:rPr>
          <w:rFonts w:eastAsia="Times New Roman" w:cs="Times New Roman"/>
          <w:b/>
          <w:szCs w:val="24"/>
        </w:rPr>
      </w:pPr>
      <w:r w:rsidRPr="001E5BF0">
        <w:rPr>
          <w:rFonts w:eastAsia="Times New Roman" w:cs="Times New Roman"/>
          <w:szCs w:val="24"/>
        </w:rPr>
        <w:t xml:space="preserve">         </w:t>
      </w:r>
      <w:r w:rsidR="007610C2">
        <w:rPr>
          <w:rFonts w:eastAsia="Times New Roman" w:cs="Times New Roman"/>
          <w:szCs w:val="24"/>
        </w:rPr>
        <w:t xml:space="preserve">    </w:t>
      </w:r>
      <w:r w:rsidRPr="001E5BF0">
        <w:rPr>
          <w:rFonts w:eastAsia="Times New Roman" w:cs="Times New Roman"/>
          <w:szCs w:val="24"/>
        </w:rPr>
        <w:t xml:space="preserve"> 3. Опубликовать настоящее решение в сетевом издании «Московский муниципальный вестник» и разместить на официальном сайте муниципального округа Хорошево-Мневники в городе Москве </w:t>
      </w:r>
      <w:r w:rsidRPr="001E5BF0">
        <w:rPr>
          <w:rFonts w:eastAsia="Times New Roman" w:cs="Times New Roman"/>
          <w:szCs w:val="24"/>
          <w:lang w:val="en-US"/>
        </w:rPr>
        <w:t>www</w:t>
      </w:r>
      <w:r w:rsidRPr="001E5BF0">
        <w:rPr>
          <w:rFonts w:eastAsia="Times New Roman" w:cs="Times New Roman"/>
          <w:szCs w:val="24"/>
        </w:rPr>
        <w:t>.</w:t>
      </w:r>
      <w:r w:rsidRPr="001E5BF0">
        <w:rPr>
          <w:rFonts w:eastAsia="Times New Roman" w:cs="Times New Roman"/>
          <w:szCs w:val="24"/>
          <w:lang w:val="en-US"/>
        </w:rPr>
        <w:t>mun</w:t>
      </w:r>
      <w:r w:rsidRPr="001E5BF0">
        <w:rPr>
          <w:rFonts w:eastAsia="Times New Roman" w:cs="Times New Roman"/>
          <w:szCs w:val="24"/>
        </w:rPr>
        <w:t>-</w:t>
      </w:r>
      <w:r w:rsidRPr="001E5BF0">
        <w:rPr>
          <w:rFonts w:eastAsia="Times New Roman" w:cs="Times New Roman"/>
          <w:szCs w:val="24"/>
          <w:lang w:val="en-US"/>
        </w:rPr>
        <w:t>hormn</w:t>
      </w:r>
      <w:r w:rsidRPr="001E5BF0">
        <w:rPr>
          <w:rFonts w:eastAsia="Times New Roman" w:cs="Times New Roman"/>
          <w:szCs w:val="24"/>
        </w:rPr>
        <w:t>.</w:t>
      </w:r>
      <w:r w:rsidRPr="001E5BF0">
        <w:rPr>
          <w:rFonts w:eastAsia="Times New Roman" w:cs="Times New Roman"/>
          <w:szCs w:val="24"/>
          <w:lang w:val="en-US"/>
        </w:rPr>
        <w:t>mos</w:t>
      </w:r>
      <w:r w:rsidRPr="001E5BF0">
        <w:rPr>
          <w:rFonts w:eastAsia="Times New Roman" w:cs="Times New Roman"/>
          <w:szCs w:val="24"/>
        </w:rPr>
        <w:t>.</w:t>
      </w:r>
      <w:r w:rsidRPr="001E5BF0">
        <w:rPr>
          <w:rFonts w:eastAsia="Times New Roman" w:cs="Times New Roman"/>
          <w:szCs w:val="24"/>
          <w:lang w:val="en-US"/>
        </w:rPr>
        <w:t>ru</w:t>
      </w:r>
      <w:r w:rsidRPr="001E5BF0">
        <w:rPr>
          <w:rFonts w:eastAsia="Times New Roman" w:cs="Times New Roman"/>
          <w:szCs w:val="24"/>
        </w:rPr>
        <w:t xml:space="preserve"> в информационно-телекоммуникационной сети «Интернет».</w:t>
      </w:r>
    </w:p>
    <w:p w14:paraId="339D5258" w14:textId="77777777" w:rsidR="001E5BF0" w:rsidRPr="001E5BF0" w:rsidRDefault="001E5BF0" w:rsidP="001E5BF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14:paraId="356CC69F" w14:textId="77777777" w:rsidR="001E5BF0" w:rsidRPr="001E5BF0" w:rsidRDefault="001E5BF0" w:rsidP="001E5BF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14:paraId="290C94A2" w14:textId="77777777" w:rsidR="001E5BF0" w:rsidRPr="001E5BF0" w:rsidRDefault="001E5BF0" w:rsidP="001E5BF0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14:paraId="62AEE0A5" w14:textId="77777777" w:rsidR="001E5BF0" w:rsidRPr="001E5BF0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Глава внутригородского</w:t>
      </w:r>
    </w:p>
    <w:p w14:paraId="69ECF2F4" w14:textId="77777777" w:rsidR="001E5BF0" w:rsidRPr="001E5BF0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муниципального образования-</w:t>
      </w:r>
    </w:p>
    <w:p w14:paraId="423172C0" w14:textId="77777777" w:rsidR="001E5BF0" w:rsidRPr="001E5BF0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 xml:space="preserve">муниципального округа </w:t>
      </w:r>
    </w:p>
    <w:p w14:paraId="7E0C101B" w14:textId="77777777" w:rsidR="001E5BF0" w:rsidRPr="001E5BF0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  <w:r w:rsidRPr="001E5BF0">
        <w:rPr>
          <w:rFonts w:eastAsia="Times New Roman" w:cs="Times New Roman"/>
          <w:b/>
          <w:szCs w:val="24"/>
          <w:lang w:eastAsia="ru-RU"/>
        </w:rPr>
        <w:t>Хорошево-Мневники в городе Москве                                                             М.А. Попков</w:t>
      </w:r>
    </w:p>
    <w:p w14:paraId="2FD2CC47" w14:textId="77777777" w:rsidR="001E5BF0" w:rsidRPr="001E5BF0" w:rsidRDefault="001E5BF0" w:rsidP="001E5BF0">
      <w:pPr>
        <w:spacing w:after="0" w:line="240" w:lineRule="auto"/>
        <w:jc w:val="both"/>
        <w:rPr>
          <w:rFonts w:eastAsia="Times New Roman" w:cs="Times New Roman"/>
          <w:b/>
          <w:szCs w:val="24"/>
          <w:lang w:eastAsia="ru-RU"/>
        </w:rPr>
      </w:pPr>
    </w:p>
    <w:p w14:paraId="1271AAC8" w14:textId="77777777" w:rsidR="00AD3381" w:rsidRDefault="00AD3381" w:rsidP="00AD3381">
      <w:pPr>
        <w:pStyle w:val="ac"/>
        <w:ind w:left="6237"/>
      </w:pPr>
    </w:p>
    <w:p w14:paraId="0A902364" w14:textId="77777777" w:rsidR="00AD3381" w:rsidRDefault="00AD3381" w:rsidP="00AD3381">
      <w:pPr>
        <w:pStyle w:val="ac"/>
        <w:ind w:left="6237"/>
      </w:pPr>
    </w:p>
    <w:p w14:paraId="4A8CB9CA" w14:textId="77777777" w:rsidR="00AD3381" w:rsidRDefault="00AD3381" w:rsidP="00AD3381">
      <w:pPr>
        <w:pStyle w:val="ac"/>
        <w:ind w:left="6237"/>
      </w:pPr>
    </w:p>
    <w:p w14:paraId="10865AEA" w14:textId="77777777" w:rsidR="007610C2" w:rsidRDefault="007610C2" w:rsidP="00AD3381">
      <w:pPr>
        <w:pStyle w:val="ac"/>
        <w:ind w:left="6237"/>
      </w:pPr>
    </w:p>
    <w:p w14:paraId="1830BC6C" w14:textId="77777777" w:rsidR="00951E6F" w:rsidRPr="00951E6F" w:rsidRDefault="00951E6F" w:rsidP="00951E6F">
      <w:pPr>
        <w:tabs>
          <w:tab w:val="right" w:pos="14601"/>
        </w:tabs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  <w:r w:rsidRPr="00951E6F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14:paraId="20B941E5" w14:textId="77777777" w:rsidR="00951E6F" w:rsidRPr="00951E6F" w:rsidRDefault="00951E6F" w:rsidP="00951E6F">
      <w:pPr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  <w:r w:rsidRPr="00951E6F">
        <w:rPr>
          <w:rFonts w:eastAsia="Times New Roman" w:cs="Times New Roman"/>
          <w:szCs w:val="24"/>
          <w:lang w:eastAsia="ru-RU"/>
        </w:rPr>
        <w:t xml:space="preserve"> к решению Совета депутатов </w:t>
      </w:r>
    </w:p>
    <w:p w14:paraId="7E21B82E" w14:textId="77777777" w:rsidR="00951E6F" w:rsidRPr="00951E6F" w:rsidRDefault="00951E6F" w:rsidP="00951E6F">
      <w:pPr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  <w:r w:rsidRPr="00951E6F">
        <w:rPr>
          <w:rFonts w:eastAsia="Times New Roman" w:cs="Times New Roman"/>
          <w:szCs w:val="24"/>
          <w:lang w:eastAsia="ru-RU"/>
        </w:rPr>
        <w:t xml:space="preserve">внутригородского муниципального образования- </w:t>
      </w:r>
    </w:p>
    <w:p w14:paraId="6EA3B7EE" w14:textId="77777777" w:rsidR="00951E6F" w:rsidRPr="00951E6F" w:rsidRDefault="00951E6F" w:rsidP="00951E6F">
      <w:pPr>
        <w:spacing w:after="0" w:line="240" w:lineRule="auto"/>
        <w:ind w:right="-31"/>
        <w:jc w:val="right"/>
        <w:rPr>
          <w:rFonts w:eastAsia="Times New Roman" w:cs="Times New Roman"/>
          <w:szCs w:val="24"/>
          <w:lang w:eastAsia="ru-RU"/>
        </w:rPr>
      </w:pPr>
      <w:r w:rsidRPr="00951E6F">
        <w:rPr>
          <w:rFonts w:eastAsia="Times New Roman" w:cs="Times New Roman"/>
          <w:szCs w:val="24"/>
          <w:lang w:eastAsia="ru-RU"/>
        </w:rPr>
        <w:t xml:space="preserve">муниципального округа Хорошево-Мневники </w:t>
      </w:r>
    </w:p>
    <w:p w14:paraId="19D40765" w14:textId="30A4C662" w:rsidR="00951E6F" w:rsidRPr="00951E6F" w:rsidRDefault="00951E6F" w:rsidP="00951E6F">
      <w:pPr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951E6F">
        <w:rPr>
          <w:rFonts w:eastAsia="Times New Roman" w:cs="Times New Roman"/>
          <w:szCs w:val="24"/>
          <w:lang w:eastAsia="ru-RU"/>
        </w:rPr>
        <w:t xml:space="preserve">в городе Москве от 8 апреля 2025 года № </w:t>
      </w:r>
      <w:r w:rsidR="007610C2">
        <w:rPr>
          <w:rFonts w:eastAsia="Times New Roman" w:cs="Times New Roman"/>
          <w:szCs w:val="24"/>
          <w:lang w:eastAsia="ru-RU"/>
        </w:rPr>
        <w:t>6-4.2/47</w:t>
      </w:r>
      <w:r w:rsidRPr="00951E6F">
        <w:rPr>
          <w:rFonts w:eastAsia="Times New Roman" w:cs="Times New Roman"/>
          <w:szCs w:val="24"/>
          <w:lang w:eastAsia="ru-RU"/>
        </w:rPr>
        <w:t xml:space="preserve"> </w:t>
      </w:r>
    </w:p>
    <w:p w14:paraId="06AE83E5" w14:textId="65A00306" w:rsidR="00011529" w:rsidRDefault="00011529" w:rsidP="00011529">
      <w:pPr>
        <w:pStyle w:val="ac"/>
        <w:jc w:val="center"/>
        <w:rPr>
          <w:b/>
          <w:bCs/>
        </w:rPr>
      </w:pPr>
    </w:p>
    <w:bookmarkEnd w:id="1"/>
    <w:p w14:paraId="50801E89" w14:textId="77777777" w:rsidR="00263139" w:rsidRDefault="00263139" w:rsidP="00263139">
      <w:pPr>
        <w:pStyle w:val="ac"/>
        <w:rPr>
          <w:b/>
          <w:bCs/>
        </w:rPr>
      </w:pPr>
    </w:p>
    <w:p w14:paraId="0BC8F8FC" w14:textId="40ADA2A0" w:rsidR="00263139" w:rsidRPr="00011529" w:rsidRDefault="00263139" w:rsidP="00011529">
      <w:pPr>
        <w:pStyle w:val="ac"/>
        <w:jc w:val="center"/>
        <w:rPr>
          <w:b/>
          <w:bCs/>
        </w:rPr>
      </w:pPr>
      <w:r w:rsidRPr="00263139">
        <w:rPr>
          <w:rFonts w:ascii="Microsoft Sans Serif" w:eastAsia="Microsoft Sans Serif" w:hAnsi="Microsoft Sans Serif" w:cs="Microsoft Sans Serif"/>
          <w:noProof/>
          <w:color w:val="000000"/>
          <w:szCs w:val="24"/>
          <w:lang w:eastAsia="ru-RU" w:bidi="ru-RU"/>
        </w:rPr>
        <w:drawing>
          <wp:inline distT="0" distB="0" distL="0" distR="0" wp14:anchorId="60449D41" wp14:editId="4351AB3E">
            <wp:extent cx="5845810" cy="6632575"/>
            <wp:effectExtent l="0" t="0" r="0" b="0"/>
            <wp:docPr id="1808565668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845810" cy="663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072A2" w14:textId="77777777" w:rsidR="006D784D" w:rsidRDefault="006D784D" w:rsidP="006D784D">
      <w:pPr>
        <w:jc w:val="center"/>
        <w:rPr>
          <w:b/>
          <w:bCs/>
        </w:rPr>
      </w:pPr>
    </w:p>
    <w:p w14:paraId="191CE9B0" w14:textId="77777777" w:rsidR="00263139" w:rsidRDefault="00263139" w:rsidP="006D784D">
      <w:pPr>
        <w:jc w:val="center"/>
        <w:rPr>
          <w:b/>
          <w:bCs/>
        </w:rPr>
      </w:pPr>
    </w:p>
    <w:p w14:paraId="2FA42078" w14:textId="77777777" w:rsidR="00263139" w:rsidRDefault="00263139" w:rsidP="006D784D">
      <w:pPr>
        <w:jc w:val="center"/>
        <w:rPr>
          <w:b/>
          <w:bCs/>
        </w:rPr>
      </w:pPr>
    </w:p>
    <w:p w14:paraId="7A948A34" w14:textId="77777777" w:rsidR="00263139" w:rsidRDefault="00263139" w:rsidP="006D784D">
      <w:pPr>
        <w:jc w:val="center"/>
        <w:rPr>
          <w:b/>
          <w:bCs/>
        </w:rPr>
      </w:pPr>
    </w:p>
    <w:p w14:paraId="63FDDD96" w14:textId="77777777" w:rsidR="00263139" w:rsidRDefault="00263139" w:rsidP="006D784D">
      <w:pPr>
        <w:jc w:val="center"/>
        <w:rPr>
          <w:b/>
          <w:bCs/>
        </w:rPr>
      </w:pPr>
    </w:p>
    <w:p w14:paraId="46FEAB50" w14:textId="2F86DDF5" w:rsidR="005A4CEC" w:rsidRDefault="006D784D" w:rsidP="006D784D">
      <w:pPr>
        <w:jc w:val="center"/>
        <w:rPr>
          <w:b/>
          <w:bCs/>
        </w:rPr>
      </w:pPr>
      <w:r w:rsidRPr="006D784D">
        <w:rPr>
          <w:b/>
          <w:bCs/>
        </w:rPr>
        <w:lastRenderedPageBreak/>
        <w:t>Тип, размер, внешний вид ограждающ</w:t>
      </w:r>
      <w:r>
        <w:rPr>
          <w:b/>
          <w:bCs/>
        </w:rPr>
        <w:t xml:space="preserve">его </w:t>
      </w:r>
      <w:r w:rsidRPr="006D784D">
        <w:rPr>
          <w:b/>
          <w:bCs/>
        </w:rPr>
        <w:t>устройств</w:t>
      </w:r>
      <w:r>
        <w:rPr>
          <w:b/>
          <w:bCs/>
        </w:rPr>
        <w:t>а</w:t>
      </w:r>
      <w:r w:rsidRPr="006D784D">
        <w:rPr>
          <w:b/>
          <w:bCs/>
        </w:rPr>
        <w:t>:</w:t>
      </w:r>
    </w:p>
    <w:p w14:paraId="62A02836" w14:textId="77777777" w:rsidR="00951E6F" w:rsidRPr="00951E6F" w:rsidRDefault="00951E6F" w:rsidP="00951E6F">
      <w:pPr>
        <w:widowControl w:val="0"/>
        <w:spacing w:after="260" w:line="264" w:lineRule="auto"/>
        <w:jc w:val="both"/>
        <w:rPr>
          <w:rFonts w:eastAsia="Times New Roman" w:cs="Times New Roman"/>
          <w:sz w:val="22"/>
          <w:lang w:eastAsia="ru-RU" w:bidi="ru-RU"/>
        </w:rPr>
      </w:pPr>
      <w:r w:rsidRPr="00951E6F">
        <w:rPr>
          <w:rFonts w:eastAsia="Times New Roman" w:cs="Times New Roman"/>
          <w:b/>
          <w:bCs/>
          <w:color w:val="000000"/>
          <w:sz w:val="22"/>
          <w:lang w:eastAsia="ru-RU" w:bidi="ru-RU"/>
        </w:rPr>
        <w:t xml:space="preserve">1.2. Откатной антивандальный шлагбаум 1.2.1. Тип антивандального шлагбаума МДШа-19.1. </w:t>
      </w:r>
      <w:r w:rsidRPr="00951E6F">
        <w:rPr>
          <w:rFonts w:eastAsia="Times New Roman" w:cs="Times New Roman"/>
          <w:color w:val="000000"/>
          <w:sz w:val="22"/>
          <w:lang w:eastAsia="ru-RU" w:bidi="ru-RU"/>
        </w:rPr>
        <w:t>Антивандальный электромеханический шлагбаум, Россия, 4,8 м, Рамочная конструкция, с автоматическим приводом приводом горизонтального перемещения стрелы. Шлагбаум состоит из стальной сварной стрелы и стальной тумбы, установленной на бетонное основание и закрепленной болтами, вмонтированными в бетонное основание. В тумбе шлагбаума находится электромеханический привод, а также блок электронного управления Привод, перемещающий стрелу, состоит из электродвигателя, редуктора,шестеренки, концевых выключателей встроенных.. Шлагбаум снабжен регулируемым устройством безопасности, а также устройством фиксации стрелы в любом положении и ручной расцепитель для работы в случае отсутствия электроэнергии Электронные концевые выключатели автоматики позволяют надёжно фиксировать стрелу в крайних положениях. В системе предусмотрена автоматическая диагностика неисправностей. Фотоэлементы шлагбаума встроены в корпус. Блок управления оборудования снабжён энкодером. При обнаружении препятствий в рабочей зоне стрелы система блокирует её движение. Автоматика рассчитана на низкое потребление энергии в режиме ожидания.</w:t>
      </w:r>
    </w:p>
    <w:p w14:paraId="35339BB3" w14:textId="0F8F0469" w:rsidR="00951E6F" w:rsidRPr="00951E6F" w:rsidRDefault="00951E6F" w:rsidP="00951E6F">
      <w:pPr>
        <w:widowControl w:val="0"/>
        <w:spacing w:after="260" w:line="264" w:lineRule="auto"/>
        <w:jc w:val="both"/>
        <w:rPr>
          <w:rFonts w:eastAsia="Times New Roman" w:cs="Times New Roman"/>
          <w:sz w:val="22"/>
          <w:lang w:eastAsia="ru-RU" w:bidi="ru-RU"/>
        </w:rPr>
      </w:pPr>
      <w:r w:rsidRPr="00951E6F">
        <w:rPr>
          <w:rFonts w:eastAsia="Times New Roman" w:cs="Times New Roman"/>
          <w:noProof/>
          <w:sz w:val="22"/>
          <w:lang w:eastAsia="ru-RU" w:bidi="ru-RU"/>
        </w:rPr>
        <mc:AlternateContent>
          <mc:Choice Requires="wps">
            <w:drawing>
              <wp:anchor distT="0" distB="1035685" distL="114300" distR="114300" simplePos="0" relativeHeight="251660288" behindDoc="0" locked="0" layoutInCell="1" allowOverlap="1" wp14:anchorId="40CAE203" wp14:editId="5B5CA3A3">
                <wp:simplePos x="0" y="0"/>
                <wp:positionH relativeFrom="page">
                  <wp:posOffset>857250</wp:posOffset>
                </wp:positionH>
                <wp:positionV relativeFrom="paragraph">
                  <wp:posOffset>712470</wp:posOffset>
                </wp:positionV>
                <wp:extent cx="2990850" cy="35433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3543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43EFE9" w14:textId="40670C08" w:rsidR="00951E6F" w:rsidRDefault="00951E6F" w:rsidP="00951E6F">
                            <w:pPr>
                              <w:pStyle w:val="11"/>
                              <w:spacing w:after="0" w:line="240" w:lineRule="auto"/>
                              <w:ind w:firstLine="0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ru-RU" w:bidi="ru-RU"/>
                              </w:rPr>
                              <w:t xml:space="preserve">      1.2.2. Характеристики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Тип оборудования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CAE203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67.5pt;margin-top:56.1pt;width:235.5pt;height:27.9pt;z-index:251660288;visibility:visible;mso-wrap-style:square;mso-width-percent:0;mso-wrap-distance-left:9pt;mso-wrap-distance-top:0;mso-wrap-distance-right:9pt;mso-wrap-distance-bottom:81.55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" filled="f" stroked="f">
                <v:textbox inset="0,0,0,0">
                  <w:txbxContent>
                    <w:p w14:paraId="0543EFE9" w14:textId="40670C08" w:rsidR="00951E6F" w:rsidRDefault="00951E6F" w:rsidP="00951E6F">
                      <w:pPr>
                        <w:pStyle w:val="11"/>
                        <w:spacing w:after="0" w:line="240" w:lineRule="auto"/>
                        <w:ind w:firstLine="0"/>
                      </w:pPr>
                      <w:r>
                        <w:rPr>
                          <w:b/>
                          <w:bCs/>
                          <w:color w:val="000000"/>
                          <w:lang w:eastAsia="ru-RU" w:bidi="ru-RU"/>
                        </w:rPr>
                        <w:t xml:space="preserve">      1.2.2. Характеристики</w:t>
                      </w:r>
                      <w:r>
                        <w:t xml:space="preserve"> </w:t>
                      </w:r>
                      <w:r>
                        <w:rPr>
                          <w:color w:val="000000"/>
                          <w:lang w:eastAsia="ru-RU" w:bidi="ru-RU"/>
                        </w:rPr>
                        <w:t>Тип оборудования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951E6F">
        <w:rPr>
          <w:rFonts w:eastAsia="Times New Roman" w:cs="Times New Roman"/>
          <w:b/>
          <w:bCs/>
          <w:color w:val="000000"/>
          <w:sz w:val="22"/>
          <w:lang w:eastAsia="ru-RU" w:bidi="ru-RU"/>
        </w:rPr>
        <w:t>Шлагбаум оснащен комплексом оборудования: С8М-контроллером, памятью на 8000 номеров, блоком питания, 81М-картой, 1Р видеокамерой, вызывным устройством с антивандальной панелью, блоком питания, модулем перегрузки, приемно-передающим оборудованием, реле управления, светодиодным прожектором с датчиком освещенности</w:t>
      </w:r>
    </w:p>
    <w:p w14:paraId="17E8F414" w14:textId="0E942D25" w:rsidR="00951E6F" w:rsidRPr="00951E6F" w:rsidRDefault="00951E6F" w:rsidP="00951E6F">
      <w:pPr>
        <w:widowControl w:val="0"/>
        <w:spacing w:after="0" w:line="262" w:lineRule="auto"/>
        <w:ind w:left="1140"/>
        <w:jc w:val="both"/>
        <w:rPr>
          <w:rFonts w:eastAsia="Times New Roman" w:cs="Times New Roman"/>
          <w:sz w:val="22"/>
          <w:lang w:eastAsia="ru-RU" w:bidi="ru-RU"/>
        </w:rPr>
      </w:pPr>
      <w:r w:rsidRPr="00951E6F">
        <w:rPr>
          <w:rFonts w:eastAsia="Times New Roman" w:cs="Times New Roman"/>
          <w:color w:val="000000"/>
          <w:sz w:val="22"/>
          <w:lang w:eastAsia="ru-RU" w:bidi="ru-RU"/>
        </w:rPr>
        <w:t xml:space="preserve">Антивандальный электромеханический шлагбаум </w:t>
      </w:r>
      <w:r w:rsidRPr="00951E6F">
        <w:rPr>
          <w:rFonts w:eastAsia="Times New Roman" w:cs="Times New Roman"/>
          <w:b/>
          <w:bCs/>
          <w:color w:val="000000"/>
          <w:sz w:val="22"/>
          <w:lang w:eastAsia="ru-RU" w:bidi="ru-RU"/>
        </w:rPr>
        <w:t>МДШа-19.1</w:t>
      </w:r>
    </w:p>
    <w:p w14:paraId="5EE852C5" w14:textId="7CA8F60D" w:rsidR="00951E6F" w:rsidRPr="00951E6F" w:rsidRDefault="00951E6F" w:rsidP="00951E6F">
      <w:pPr>
        <w:widowControl w:val="0"/>
        <w:spacing w:after="0" w:line="262" w:lineRule="auto"/>
        <w:ind w:left="1140"/>
        <w:jc w:val="both"/>
        <w:rPr>
          <w:rFonts w:eastAsia="Times New Roman" w:cs="Times New Roman"/>
          <w:sz w:val="22"/>
          <w:lang w:eastAsia="ru-RU" w:bidi="ru-RU"/>
        </w:rPr>
      </w:pPr>
      <w:r w:rsidRPr="00951E6F">
        <w:rPr>
          <w:rFonts w:eastAsia="Times New Roman" w:cs="Times New Roman"/>
          <w:noProof/>
          <w:sz w:val="22"/>
          <w:lang w:eastAsia="ru-RU" w:bidi="ru-RU"/>
        </w:rPr>
        <mc:AlternateContent>
          <mc:Choice Requires="wps">
            <w:drawing>
              <wp:anchor distT="516890" distB="0" distL="114300" distR="127635" simplePos="0" relativeHeight="251661312" behindDoc="0" locked="0" layoutInCell="1" allowOverlap="1" wp14:anchorId="2EF3E451" wp14:editId="51025E00">
                <wp:simplePos x="0" y="0"/>
                <wp:positionH relativeFrom="page">
                  <wp:posOffset>857250</wp:posOffset>
                </wp:positionH>
                <wp:positionV relativeFrom="paragraph">
                  <wp:posOffset>4445</wp:posOffset>
                </wp:positionV>
                <wp:extent cx="2228850" cy="9398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939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E029D0" w14:textId="77777777" w:rsidR="00951E6F" w:rsidRDefault="00951E6F" w:rsidP="00951E6F">
                            <w:pPr>
                              <w:pStyle w:val="11"/>
                              <w:spacing w:after="0" w:line="240" w:lineRule="auto"/>
                              <w:ind w:firstLine="426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Страна происхождения</w:t>
                            </w:r>
                          </w:p>
                          <w:p w14:paraId="17B0CF21" w14:textId="77777777" w:rsidR="00951E6F" w:rsidRDefault="00951E6F" w:rsidP="00951E6F">
                            <w:pPr>
                              <w:pStyle w:val="11"/>
                              <w:spacing w:after="0" w:line="240" w:lineRule="auto"/>
                              <w:ind w:firstLine="426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Длина стрелы</w:t>
                            </w:r>
                          </w:p>
                          <w:p w14:paraId="7506F229" w14:textId="77777777" w:rsidR="00951E6F" w:rsidRDefault="00951E6F" w:rsidP="00951E6F">
                            <w:pPr>
                              <w:pStyle w:val="11"/>
                              <w:spacing w:after="0" w:line="240" w:lineRule="auto"/>
                              <w:ind w:firstLine="426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Тип стрелы</w:t>
                            </w:r>
                          </w:p>
                          <w:p w14:paraId="2685128C" w14:textId="77777777" w:rsidR="00951E6F" w:rsidRDefault="00951E6F" w:rsidP="00951E6F">
                            <w:pPr>
                              <w:pStyle w:val="11"/>
                              <w:spacing w:after="0" w:line="240" w:lineRule="auto"/>
                              <w:ind w:firstLine="426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Способ управления</w:t>
                            </w:r>
                          </w:p>
                          <w:p w14:paraId="5A253DE1" w14:textId="77777777" w:rsidR="00951E6F" w:rsidRDefault="00951E6F" w:rsidP="00951E6F">
                            <w:pPr>
                              <w:pStyle w:val="11"/>
                              <w:spacing w:after="0" w:line="240" w:lineRule="auto"/>
                              <w:ind w:firstLine="426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Комплектация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3E451" id="Shape 3" o:spid="_x0000_s1027" type="#_x0000_t202" style="position:absolute;left:0;text-align:left;margin-left:67.5pt;margin-top:.35pt;width:175.5pt;height:74pt;z-index:251661312;visibility:visible;mso-wrap-style:square;mso-width-percent:0;mso-height-percent:0;mso-wrap-distance-left:9pt;mso-wrap-distance-top:40.7pt;mso-wrap-distance-right:10.05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" filled="f" stroked="f">
                <v:textbox inset="0,0,0,0">
                  <w:txbxContent>
                    <w:p w14:paraId="29E029D0" w14:textId="77777777" w:rsidR="00951E6F" w:rsidRDefault="00951E6F" w:rsidP="00951E6F">
                      <w:pPr>
                        <w:pStyle w:val="11"/>
                        <w:spacing w:after="0" w:line="240" w:lineRule="auto"/>
                        <w:ind w:firstLine="426"/>
                      </w:pPr>
                      <w:r>
                        <w:rPr>
                          <w:color w:val="000000"/>
                          <w:lang w:eastAsia="ru-RU" w:bidi="ru-RU"/>
                        </w:rPr>
                        <w:t>Страна происхождения</w:t>
                      </w:r>
                    </w:p>
                    <w:p w14:paraId="17B0CF21" w14:textId="77777777" w:rsidR="00951E6F" w:rsidRDefault="00951E6F" w:rsidP="00951E6F">
                      <w:pPr>
                        <w:pStyle w:val="11"/>
                        <w:spacing w:after="0" w:line="240" w:lineRule="auto"/>
                        <w:ind w:firstLine="426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Длина стрелы</w:t>
                      </w:r>
                    </w:p>
                    <w:p w14:paraId="7506F229" w14:textId="77777777" w:rsidR="00951E6F" w:rsidRDefault="00951E6F" w:rsidP="00951E6F">
                      <w:pPr>
                        <w:pStyle w:val="11"/>
                        <w:spacing w:after="0" w:line="240" w:lineRule="auto"/>
                        <w:ind w:firstLine="426"/>
                      </w:pPr>
                      <w:r>
                        <w:rPr>
                          <w:color w:val="000000"/>
                          <w:lang w:eastAsia="ru-RU" w:bidi="ru-RU"/>
                        </w:rPr>
                        <w:t>Тип стрелы</w:t>
                      </w:r>
                    </w:p>
                    <w:p w14:paraId="2685128C" w14:textId="77777777" w:rsidR="00951E6F" w:rsidRDefault="00951E6F" w:rsidP="00951E6F">
                      <w:pPr>
                        <w:pStyle w:val="11"/>
                        <w:spacing w:after="0" w:line="240" w:lineRule="auto"/>
                        <w:ind w:firstLine="426"/>
                      </w:pPr>
                      <w:r>
                        <w:rPr>
                          <w:color w:val="000000"/>
                          <w:lang w:eastAsia="ru-RU" w:bidi="ru-RU"/>
                        </w:rPr>
                        <w:t>Способ управления</w:t>
                      </w:r>
                    </w:p>
                    <w:p w14:paraId="5A253DE1" w14:textId="77777777" w:rsidR="00951E6F" w:rsidRDefault="00951E6F" w:rsidP="00951E6F">
                      <w:pPr>
                        <w:pStyle w:val="11"/>
                        <w:spacing w:after="0" w:line="240" w:lineRule="auto"/>
                        <w:ind w:firstLine="426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Комплектация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951E6F">
        <w:rPr>
          <w:rFonts w:eastAsia="Times New Roman" w:cs="Times New Roman"/>
          <w:color w:val="000000"/>
          <w:sz w:val="22"/>
          <w:lang w:eastAsia="ru-RU" w:bidi="ru-RU"/>
        </w:rPr>
        <w:t>Россия</w:t>
      </w:r>
    </w:p>
    <w:p w14:paraId="11BC2F8D" w14:textId="77777777" w:rsidR="00951E6F" w:rsidRPr="00951E6F" w:rsidRDefault="00951E6F" w:rsidP="00951E6F">
      <w:pPr>
        <w:widowControl w:val="0"/>
        <w:spacing w:after="0" w:line="262" w:lineRule="auto"/>
        <w:ind w:left="3780"/>
        <w:jc w:val="both"/>
        <w:rPr>
          <w:rFonts w:eastAsia="Times New Roman" w:cs="Times New Roman"/>
          <w:sz w:val="22"/>
          <w:lang w:eastAsia="ru-RU" w:bidi="ru-RU"/>
        </w:rPr>
      </w:pPr>
      <w:r w:rsidRPr="00951E6F">
        <w:rPr>
          <w:rFonts w:eastAsia="Times New Roman" w:cs="Times New Roman"/>
          <w:color w:val="000000"/>
          <w:sz w:val="22"/>
          <w:lang w:eastAsia="ru-RU" w:bidi="ru-RU"/>
        </w:rPr>
        <w:t>4,8 м</w:t>
      </w:r>
    </w:p>
    <w:p w14:paraId="7B7901D8" w14:textId="77777777" w:rsidR="00951E6F" w:rsidRPr="00951E6F" w:rsidRDefault="00951E6F" w:rsidP="00951E6F">
      <w:pPr>
        <w:widowControl w:val="0"/>
        <w:spacing w:after="0" w:line="262" w:lineRule="auto"/>
        <w:ind w:left="3780"/>
        <w:jc w:val="both"/>
        <w:rPr>
          <w:rFonts w:eastAsia="Times New Roman" w:cs="Times New Roman"/>
          <w:sz w:val="22"/>
          <w:lang w:eastAsia="ru-RU" w:bidi="ru-RU"/>
        </w:rPr>
      </w:pPr>
      <w:r w:rsidRPr="00951E6F">
        <w:rPr>
          <w:rFonts w:eastAsia="Times New Roman" w:cs="Times New Roman"/>
          <w:color w:val="000000"/>
          <w:sz w:val="22"/>
          <w:lang w:eastAsia="ru-RU" w:bidi="ru-RU"/>
        </w:rPr>
        <w:t>Рамочная конструкция</w:t>
      </w:r>
    </w:p>
    <w:p w14:paraId="6C48C290" w14:textId="77777777" w:rsidR="00951E6F" w:rsidRPr="00951E6F" w:rsidRDefault="00951E6F" w:rsidP="00951E6F">
      <w:pPr>
        <w:widowControl w:val="0"/>
        <w:spacing w:after="0" w:line="262" w:lineRule="auto"/>
        <w:ind w:left="3780"/>
        <w:jc w:val="both"/>
        <w:rPr>
          <w:rFonts w:eastAsia="Times New Roman" w:cs="Times New Roman"/>
          <w:sz w:val="22"/>
          <w:lang w:eastAsia="ru-RU" w:bidi="ru-RU"/>
        </w:rPr>
      </w:pPr>
      <w:r w:rsidRPr="00951E6F">
        <w:rPr>
          <w:rFonts w:eastAsia="Times New Roman" w:cs="Times New Roman"/>
          <w:color w:val="000000"/>
          <w:sz w:val="22"/>
          <w:lang w:eastAsia="ru-RU" w:bidi="ru-RU"/>
        </w:rPr>
        <w:t>Привод автоматический</w:t>
      </w:r>
    </w:p>
    <w:p w14:paraId="3E5CFB55" w14:textId="697F2964" w:rsidR="00951E6F" w:rsidRPr="00951E6F" w:rsidRDefault="00951E6F" w:rsidP="00951E6F">
      <w:pPr>
        <w:widowControl w:val="0"/>
        <w:spacing w:after="0" w:line="262" w:lineRule="auto"/>
        <w:ind w:left="3780"/>
        <w:jc w:val="both"/>
        <w:rPr>
          <w:rFonts w:eastAsia="Times New Roman" w:cs="Times New Roman"/>
          <w:sz w:val="22"/>
          <w:lang w:eastAsia="ru-RU" w:bidi="ru-RU"/>
        </w:rPr>
      </w:pPr>
      <w:r w:rsidRPr="00951E6F">
        <w:rPr>
          <w:rFonts w:eastAsia="Times New Roman" w:cs="Times New Roman"/>
          <w:color w:val="000000"/>
          <w:sz w:val="22"/>
          <w:lang w:eastAsia="ru-RU" w:bidi="ru-RU"/>
        </w:rPr>
        <w:t xml:space="preserve">Тумба шлагбаума в комплекте с направляющими роликами, приемная стойка, закладная для </w:t>
      </w:r>
      <w:r>
        <w:rPr>
          <w:rFonts w:eastAsia="Times New Roman" w:cs="Times New Roman"/>
          <w:color w:val="000000"/>
          <w:sz w:val="22"/>
          <w:lang w:eastAsia="ru-RU" w:bidi="ru-RU"/>
        </w:rPr>
        <w:t xml:space="preserve">    </w:t>
      </w:r>
      <w:r w:rsidRPr="00951E6F">
        <w:rPr>
          <w:rFonts w:eastAsia="Times New Roman" w:cs="Times New Roman"/>
          <w:color w:val="000000"/>
          <w:sz w:val="22"/>
          <w:lang w:eastAsia="ru-RU" w:bidi="ru-RU"/>
        </w:rPr>
        <w:t>бетонирования, стрела</w:t>
      </w:r>
    </w:p>
    <w:p w14:paraId="1022D0D0" w14:textId="77777777" w:rsidR="00951E6F" w:rsidRPr="00951E6F" w:rsidRDefault="00951E6F" w:rsidP="00951E6F">
      <w:pPr>
        <w:widowControl w:val="0"/>
        <w:spacing w:after="0" w:line="262" w:lineRule="auto"/>
        <w:jc w:val="both"/>
        <w:rPr>
          <w:rFonts w:eastAsia="Times New Roman" w:cs="Times New Roman"/>
          <w:sz w:val="22"/>
          <w:lang w:eastAsia="ru-RU" w:bidi="ru-RU"/>
        </w:rPr>
      </w:pPr>
      <w:r w:rsidRPr="00951E6F">
        <w:rPr>
          <w:rFonts w:eastAsia="Times New Roman" w:cs="Times New Roman"/>
          <w:b/>
          <w:bCs/>
          <w:color w:val="000000"/>
          <w:sz w:val="22"/>
          <w:lang w:eastAsia="ru-RU" w:bidi="ru-RU"/>
        </w:rPr>
        <w:t>1.2.3. Описание</w:t>
      </w:r>
    </w:p>
    <w:p w14:paraId="62D220E4" w14:textId="45C2D7AE" w:rsidR="006D784D" w:rsidRPr="00951E6F" w:rsidRDefault="00951E6F" w:rsidP="00951E6F">
      <w:pPr>
        <w:widowControl w:val="0"/>
        <w:spacing w:after="140" w:line="262" w:lineRule="auto"/>
        <w:jc w:val="both"/>
        <w:rPr>
          <w:rFonts w:eastAsia="Times New Roman" w:cs="Times New Roman"/>
          <w:sz w:val="22"/>
          <w:lang w:eastAsia="ru-RU" w:bidi="ru-RU"/>
        </w:rPr>
      </w:pPr>
      <w:r w:rsidRPr="00951E6F">
        <w:rPr>
          <w:rFonts w:ascii="Arial" w:eastAsia="Arial" w:hAnsi="Arial" w:cs="Arial"/>
          <w:b/>
          <w:bCs/>
          <w:noProof/>
          <w:sz w:val="10"/>
          <w:szCs w:val="10"/>
          <w:lang w:eastAsia="ru-RU" w:bidi="ru-RU"/>
        </w:rPr>
        <w:drawing>
          <wp:anchor distT="0" distB="262890" distL="114300" distR="114300" simplePos="0" relativeHeight="251662336" behindDoc="0" locked="0" layoutInCell="1" allowOverlap="1" wp14:anchorId="2CAE4760" wp14:editId="7B051FD9">
            <wp:simplePos x="0" y="0"/>
            <wp:positionH relativeFrom="page">
              <wp:posOffset>1314450</wp:posOffset>
            </wp:positionH>
            <wp:positionV relativeFrom="paragraph">
              <wp:posOffset>1141095</wp:posOffset>
            </wp:positionV>
            <wp:extent cx="4419600" cy="2543175"/>
            <wp:effectExtent l="0" t="0" r="0" b="9525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4196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1E6F">
        <w:rPr>
          <w:rFonts w:eastAsia="Times New Roman" w:cs="Times New Roman"/>
          <w:color w:val="000000"/>
          <w:sz w:val="22"/>
          <w:lang w:eastAsia="ru-RU" w:bidi="ru-RU"/>
        </w:rPr>
        <w:t>Тумба шлагбаума в комплекте с направляющими роликами: размер 1250x500x1250, защитный кожух из стали 1.5мм, имеет окно для обслуживания с запираением на встроенный замок. Порошковая окраска, стандартный цвет - оранжевый Приемная стойка: труба 80x40x3, укомплектована ловителем для стрелы. Порошковая окраска, стандартный цвет - оранжевый. Закладная для бетонировки на глубину до 500мм. Стрела для проездов до 4800мм: горизонтальные связи - 60x40x2, вертикальные - 40x40x1.5. Порошковая окраска, стандартный цвет - оранжевый.</w:t>
      </w:r>
      <w:r w:rsidRPr="00951E6F">
        <w:rPr>
          <w:rFonts w:ascii="Arial" w:eastAsia="Arial" w:hAnsi="Arial" w:cs="Arial"/>
          <w:b/>
          <w:bCs/>
          <w:noProof/>
          <w:sz w:val="10"/>
          <w:szCs w:val="10"/>
          <w:lang w:eastAsia="ru-RU" w:bidi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458CA22" wp14:editId="4D4F3C70">
                <wp:simplePos x="0" y="0"/>
                <wp:positionH relativeFrom="page">
                  <wp:posOffset>2845435</wp:posOffset>
                </wp:positionH>
                <wp:positionV relativeFrom="paragraph">
                  <wp:posOffset>2002790</wp:posOffset>
                </wp:positionV>
                <wp:extent cx="1957070" cy="185420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7070" cy="1854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29E24F" w14:textId="55B60B82" w:rsidR="00951E6F" w:rsidRDefault="00951E6F" w:rsidP="00951E6F">
                            <w:pPr>
                              <w:pStyle w:val="af3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458CA22" id="Shape 7" o:spid="_x0000_s1028" type="#_x0000_t202" style="position:absolute;left:0;text-align:left;margin-left:224.05pt;margin-top:157.7pt;width:154.1pt;height:14.6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" filled="f" stroked="f">
                <v:textbox inset="0,0,0,0">
                  <w:txbxContent>
                    <w:p w14:paraId="2E29E24F" w14:textId="55B60B82" w:rsidR="00951E6F" w:rsidRDefault="00951E6F" w:rsidP="00951E6F">
                      <w:pPr>
                        <w:pStyle w:val="af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6D784D" w:rsidRPr="00951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8EB01" w14:textId="77777777" w:rsidR="006C3029" w:rsidRDefault="006C3029" w:rsidP="006D784D">
      <w:pPr>
        <w:spacing w:after="0" w:line="240" w:lineRule="auto"/>
      </w:pPr>
      <w:r>
        <w:separator/>
      </w:r>
    </w:p>
  </w:endnote>
  <w:endnote w:type="continuationSeparator" w:id="0">
    <w:p w14:paraId="623D8B63" w14:textId="77777777" w:rsidR="006C3029" w:rsidRDefault="006C3029" w:rsidP="006D7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246F8" w14:textId="77777777" w:rsidR="006C3029" w:rsidRDefault="006C3029" w:rsidP="006D784D">
      <w:pPr>
        <w:spacing w:after="0" w:line="240" w:lineRule="auto"/>
      </w:pPr>
      <w:r>
        <w:separator/>
      </w:r>
    </w:p>
  </w:footnote>
  <w:footnote w:type="continuationSeparator" w:id="0">
    <w:p w14:paraId="3C01C43C" w14:textId="77777777" w:rsidR="006C3029" w:rsidRDefault="006C3029" w:rsidP="006D78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BF0"/>
    <w:rsid w:val="00011529"/>
    <w:rsid w:val="0003198F"/>
    <w:rsid w:val="000652ED"/>
    <w:rsid w:val="001E5BF0"/>
    <w:rsid w:val="002107E5"/>
    <w:rsid w:val="00237998"/>
    <w:rsid w:val="00263139"/>
    <w:rsid w:val="004E4D7E"/>
    <w:rsid w:val="005770DC"/>
    <w:rsid w:val="005A4CEC"/>
    <w:rsid w:val="005D2D3A"/>
    <w:rsid w:val="006C3029"/>
    <w:rsid w:val="006D784D"/>
    <w:rsid w:val="007610C2"/>
    <w:rsid w:val="007663EA"/>
    <w:rsid w:val="009024D2"/>
    <w:rsid w:val="00951E6F"/>
    <w:rsid w:val="00AD3381"/>
    <w:rsid w:val="00B518F1"/>
    <w:rsid w:val="00D17F0F"/>
    <w:rsid w:val="00DD463F"/>
    <w:rsid w:val="00E51C68"/>
    <w:rsid w:val="00FA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85317"/>
  <w15:chartTrackingRefBased/>
  <w15:docId w15:val="{5E1D2DAF-7983-4F73-AD90-9267C4E8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C68"/>
    <w:rPr>
      <w:rFonts w:ascii="Times New Roman" w:hAnsi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5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5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5B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B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B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5BF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5BF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5BF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5BF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BF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E5BF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E5BF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1E5BF0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E5BF0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1E5BF0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1E5BF0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1E5BF0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1E5BF0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1E5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5BF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1E5BF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5BF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1E5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5BF0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rsid w:val="001E5B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5B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5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5BF0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sid w:val="001E5BF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D3381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ad">
    <w:name w:val="header"/>
    <w:basedOn w:val="a"/>
    <w:link w:val="ae"/>
    <w:uiPriority w:val="99"/>
    <w:unhideWhenUsed/>
    <w:rsid w:val="006D7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D784D"/>
    <w:rPr>
      <w:rFonts w:ascii="Times New Roman" w:hAnsi="Times New Roman"/>
      <w:kern w:val="0"/>
      <w:sz w:val="24"/>
      <w14:ligatures w14:val="none"/>
    </w:rPr>
  </w:style>
  <w:style w:type="paragraph" w:styleId="af">
    <w:name w:val="footer"/>
    <w:basedOn w:val="a"/>
    <w:link w:val="af0"/>
    <w:uiPriority w:val="99"/>
    <w:unhideWhenUsed/>
    <w:rsid w:val="006D7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D784D"/>
    <w:rPr>
      <w:rFonts w:ascii="Times New Roman" w:hAnsi="Times New Roman"/>
      <w:kern w:val="0"/>
      <w:sz w:val="24"/>
      <w14:ligatures w14:val="none"/>
    </w:rPr>
  </w:style>
  <w:style w:type="character" w:customStyle="1" w:styleId="af1">
    <w:name w:val="Основной текст_"/>
    <w:basedOn w:val="a0"/>
    <w:link w:val="11"/>
    <w:rsid w:val="00951E6F"/>
    <w:rPr>
      <w:rFonts w:ascii="Times New Roman" w:eastAsia="Times New Roman" w:hAnsi="Times New Roman" w:cs="Times New Roman"/>
    </w:rPr>
  </w:style>
  <w:style w:type="character" w:customStyle="1" w:styleId="af2">
    <w:name w:val="Подпись к картинке_"/>
    <w:basedOn w:val="a0"/>
    <w:link w:val="af3"/>
    <w:rsid w:val="00951E6F"/>
    <w:rPr>
      <w:rFonts w:ascii="Calibri" w:eastAsia="Calibri" w:hAnsi="Calibri" w:cs="Calibri"/>
      <w:u w:val="single"/>
    </w:rPr>
  </w:style>
  <w:style w:type="paragraph" w:customStyle="1" w:styleId="11">
    <w:name w:val="Основной текст1"/>
    <w:basedOn w:val="a"/>
    <w:link w:val="af1"/>
    <w:rsid w:val="00951E6F"/>
    <w:pPr>
      <w:widowControl w:val="0"/>
      <w:spacing w:after="140" w:line="262" w:lineRule="auto"/>
      <w:ind w:firstLine="40"/>
    </w:pPr>
    <w:rPr>
      <w:rFonts w:eastAsia="Times New Roman" w:cs="Times New Roman"/>
      <w:kern w:val="2"/>
      <w:sz w:val="22"/>
      <w14:ligatures w14:val="standardContextual"/>
    </w:rPr>
  </w:style>
  <w:style w:type="paragraph" w:customStyle="1" w:styleId="af3">
    <w:name w:val="Подпись к картинке"/>
    <w:basedOn w:val="a"/>
    <w:link w:val="af2"/>
    <w:rsid w:val="00951E6F"/>
    <w:pPr>
      <w:widowControl w:val="0"/>
      <w:spacing w:after="0" w:line="240" w:lineRule="auto"/>
    </w:pPr>
    <w:rPr>
      <w:rFonts w:ascii="Calibri" w:eastAsia="Calibri" w:hAnsi="Calibri" w:cs="Calibri"/>
      <w:kern w:val="2"/>
      <w:sz w:val="22"/>
      <w:u w:val="singl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2025-04-01T11:49:00Z</dcterms:created>
  <dcterms:modified xsi:type="dcterms:W3CDTF">2025-04-10T05:43:00Z</dcterms:modified>
</cp:coreProperties>
</file>